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54" w:rsidRPr="00C93AA2" w:rsidRDefault="00AC6F54" w:rsidP="00AC6F54">
      <w:pPr>
        <w:jc w:val="center"/>
        <w:rPr>
          <w:rFonts w:ascii="Garamond" w:hAnsi="Garamond"/>
          <w:b/>
          <w:sz w:val="28"/>
          <w:szCs w:val="28"/>
          <w:u w:val="single"/>
        </w:rPr>
      </w:pPr>
      <w:bookmarkStart w:id="0" w:name="_GoBack"/>
      <w:bookmarkEnd w:id="0"/>
      <w:r w:rsidRPr="00C93AA2">
        <w:rPr>
          <w:rFonts w:ascii="Garamond" w:hAnsi="Garamond"/>
          <w:b/>
          <w:sz w:val="28"/>
          <w:szCs w:val="28"/>
          <w:u w:val="single"/>
        </w:rPr>
        <w:t>Enrollment Planning Guidelines</w:t>
      </w:r>
    </w:p>
    <w:p w:rsidR="00AC6F54" w:rsidRPr="00AC6F54" w:rsidRDefault="00AC6F54" w:rsidP="00AC6F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When a department or program is planning for enrollment the fol</w:t>
      </w:r>
      <w:r w:rsidR="00C93AA2">
        <w:rPr>
          <w:rFonts w:ascii="Garamond" w:hAnsi="Garamond"/>
          <w:sz w:val="24"/>
          <w:szCs w:val="24"/>
        </w:rPr>
        <w:t>lowing should be considered in order to maintain access and equity serving students in a manner that they can complete their academic goals in an efficient manner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45"/>
        <w:gridCol w:w="6531"/>
      </w:tblGrid>
      <w:tr w:rsidR="00AC6F54" w:rsidTr="00744678">
        <w:trPr>
          <w:jc w:val="center"/>
        </w:trPr>
        <w:tc>
          <w:tcPr>
            <w:tcW w:w="13176" w:type="dxa"/>
            <w:gridSpan w:val="2"/>
            <w:shd w:val="clear" w:color="auto" w:fill="00B0F0"/>
          </w:tcPr>
          <w:p w:rsidR="00AC6F54" w:rsidRPr="00C93AA2" w:rsidRDefault="00AC6F54" w:rsidP="00AC6F5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93AA2">
              <w:rPr>
                <w:rFonts w:ascii="Garamond" w:hAnsi="Garamond"/>
                <w:b/>
                <w:sz w:val="28"/>
                <w:szCs w:val="28"/>
              </w:rPr>
              <w:t>Planning</w:t>
            </w:r>
          </w:p>
        </w:tc>
      </w:tr>
      <w:tr w:rsidR="00AC6F54" w:rsidTr="00744678">
        <w:trPr>
          <w:jc w:val="center"/>
        </w:trPr>
        <w:tc>
          <w:tcPr>
            <w:tcW w:w="6645" w:type="dxa"/>
          </w:tcPr>
          <w:p w:rsidR="00AC6F54" w:rsidRPr="00C93AA2" w:rsidRDefault="00AC6F54" w:rsidP="00AC6F54">
            <w:pPr>
              <w:jc w:val="center"/>
              <w:rPr>
                <w:rFonts w:ascii="Garamond" w:hAnsi="Garamond"/>
                <w:sz w:val="28"/>
                <w:szCs w:val="28"/>
                <w:u w:val="single"/>
              </w:rPr>
            </w:pPr>
            <w:r w:rsidRPr="00C93AA2">
              <w:rPr>
                <w:rFonts w:ascii="Garamond" w:hAnsi="Garamond"/>
                <w:sz w:val="24"/>
                <w:szCs w:val="24"/>
                <w:u w:val="single"/>
              </w:rPr>
              <w:t xml:space="preserve">Considerations </w:t>
            </w:r>
          </w:p>
        </w:tc>
        <w:tc>
          <w:tcPr>
            <w:tcW w:w="6531" w:type="dxa"/>
          </w:tcPr>
          <w:p w:rsidR="00AC6F54" w:rsidRPr="00C93AA2" w:rsidRDefault="00AC6F54" w:rsidP="00AC6F54">
            <w:pPr>
              <w:jc w:val="center"/>
              <w:rPr>
                <w:rFonts w:ascii="Garamond" w:hAnsi="Garamond"/>
                <w:sz w:val="28"/>
                <w:szCs w:val="28"/>
                <w:u w:val="single"/>
              </w:rPr>
            </w:pPr>
            <w:r w:rsidRPr="00C93AA2">
              <w:rPr>
                <w:rFonts w:ascii="Garamond" w:hAnsi="Garamond"/>
                <w:sz w:val="28"/>
                <w:szCs w:val="28"/>
                <w:u w:val="single"/>
              </w:rPr>
              <w:t>Measures</w:t>
            </w:r>
          </w:p>
        </w:tc>
      </w:tr>
      <w:tr w:rsidR="00C93AA2" w:rsidTr="00744678">
        <w:trPr>
          <w:jc w:val="center"/>
        </w:trPr>
        <w:tc>
          <w:tcPr>
            <w:tcW w:w="6645" w:type="dxa"/>
          </w:tcPr>
          <w:p w:rsidR="00C93AA2" w:rsidRDefault="00C93AA2" w:rsidP="00AC6F5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Budget</w:t>
            </w:r>
          </w:p>
        </w:tc>
        <w:tc>
          <w:tcPr>
            <w:tcW w:w="6531" w:type="dxa"/>
          </w:tcPr>
          <w:p w:rsidR="00C93AA2" w:rsidRPr="00C93AA2" w:rsidRDefault="00C93AA2" w:rsidP="00AC6F5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F2286">
              <w:rPr>
                <w:rFonts w:ascii="Garamond" w:hAnsi="Garamond"/>
                <w:color w:val="FF0000"/>
                <w:sz w:val="24"/>
                <w:szCs w:val="24"/>
              </w:rPr>
              <w:t>FTEF, FTES targets</w:t>
            </w:r>
          </w:p>
        </w:tc>
      </w:tr>
      <w:tr w:rsidR="00C93AA2" w:rsidTr="00744678">
        <w:trPr>
          <w:jc w:val="center"/>
        </w:trPr>
        <w:tc>
          <w:tcPr>
            <w:tcW w:w="6645" w:type="dxa"/>
          </w:tcPr>
          <w:p w:rsidR="00C93AA2" w:rsidRDefault="00C93AA2" w:rsidP="00AC6F5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Scheduling</w:t>
            </w:r>
          </w:p>
        </w:tc>
        <w:tc>
          <w:tcPr>
            <w:tcW w:w="6531" w:type="dxa"/>
          </w:tcPr>
          <w:p w:rsidR="00C93AA2" w:rsidRPr="00C93AA2" w:rsidRDefault="00C93AA2" w:rsidP="00AC6F5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93AA2">
              <w:rPr>
                <w:rFonts w:ascii="Garamond" w:hAnsi="Garamond"/>
                <w:sz w:val="24"/>
                <w:szCs w:val="24"/>
              </w:rPr>
              <w:t>Data Analysis</w:t>
            </w:r>
          </w:p>
        </w:tc>
      </w:tr>
      <w:tr w:rsidR="00C93AA2" w:rsidTr="00744678">
        <w:trPr>
          <w:jc w:val="center"/>
        </w:trPr>
        <w:tc>
          <w:tcPr>
            <w:tcW w:w="6645" w:type="dxa"/>
          </w:tcPr>
          <w:p w:rsidR="00C93AA2" w:rsidRDefault="00C93AA2" w:rsidP="00AC6F5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Review of Institutional Priorities, Strategic Plan</w:t>
            </w:r>
          </w:p>
        </w:tc>
        <w:tc>
          <w:tcPr>
            <w:tcW w:w="6531" w:type="dxa"/>
          </w:tcPr>
          <w:p w:rsidR="00C93AA2" w:rsidRPr="00C93AA2" w:rsidRDefault="00C93AA2" w:rsidP="00AC6F5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93AA2" w:rsidTr="00744678">
        <w:trPr>
          <w:jc w:val="center"/>
        </w:trPr>
        <w:tc>
          <w:tcPr>
            <w:tcW w:w="6645" w:type="dxa"/>
          </w:tcPr>
          <w:p w:rsidR="00C93AA2" w:rsidRDefault="00C93AA2" w:rsidP="00C93AA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Review of Program/Department mission, values, Vison</w:t>
            </w:r>
          </w:p>
        </w:tc>
        <w:tc>
          <w:tcPr>
            <w:tcW w:w="6531" w:type="dxa"/>
          </w:tcPr>
          <w:p w:rsidR="00C93AA2" w:rsidRPr="00C93AA2" w:rsidRDefault="00C93AA2" w:rsidP="00AC6F5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93AA2">
              <w:rPr>
                <w:rFonts w:ascii="Garamond" w:hAnsi="Garamond"/>
                <w:sz w:val="24"/>
                <w:szCs w:val="24"/>
              </w:rPr>
              <w:t>Program Review</w:t>
            </w:r>
          </w:p>
        </w:tc>
      </w:tr>
      <w:tr w:rsidR="00C93AA2" w:rsidTr="00744678">
        <w:trPr>
          <w:jc w:val="center"/>
        </w:trPr>
        <w:tc>
          <w:tcPr>
            <w:tcW w:w="6645" w:type="dxa"/>
          </w:tcPr>
          <w:p w:rsidR="00C93AA2" w:rsidRDefault="00C93AA2" w:rsidP="00C93AA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Communication and feedback</w:t>
            </w:r>
          </w:p>
        </w:tc>
        <w:tc>
          <w:tcPr>
            <w:tcW w:w="6531" w:type="dxa"/>
          </w:tcPr>
          <w:p w:rsidR="00C93AA2" w:rsidRDefault="00C93AA2" w:rsidP="00AC6F5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Multi-level communication</w:t>
            </w:r>
          </w:p>
        </w:tc>
      </w:tr>
    </w:tbl>
    <w:p w:rsidR="004409D3" w:rsidRPr="00C93AA2" w:rsidRDefault="00C93AA2" w:rsidP="00C93AA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Important components of planning </w:t>
      </w:r>
      <w:r w:rsidR="004409D3">
        <w:rPr>
          <w:rFonts w:ascii="Garamond" w:hAnsi="Garamond"/>
          <w:sz w:val="24"/>
          <w:szCs w:val="24"/>
        </w:rPr>
        <w:t>for enrollment should include the following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409D3" w:rsidTr="00744678">
        <w:trPr>
          <w:jc w:val="center"/>
        </w:trPr>
        <w:tc>
          <w:tcPr>
            <w:tcW w:w="4392" w:type="dxa"/>
            <w:shd w:val="clear" w:color="auto" w:fill="00B0F0"/>
          </w:tcPr>
          <w:p w:rsidR="004409D3" w:rsidRPr="004409D3" w:rsidRDefault="004409D3" w:rsidP="004409D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09D3">
              <w:rPr>
                <w:rFonts w:ascii="Garamond" w:hAnsi="Garamond"/>
                <w:b/>
                <w:sz w:val="24"/>
                <w:szCs w:val="24"/>
              </w:rPr>
              <w:t>Component</w:t>
            </w:r>
          </w:p>
        </w:tc>
        <w:tc>
          <w:tcPr>
            <w:tcW w:w="4392" w:type="dxa"/>
            <w:shd w:val="clear" w:color="auto" w:fill="00B0F0"/>
          </w:tcPr>
          <w:p w:rsidR="004409D3" w:rsidRPr="004409D3" w:rsidRDefault="004409D3" w:rsidP="004409D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09D3">
              <w:rPr>
                <w:rFonts w:ascii="Garamond" w:hAnsi="Garamond"/>
                <w:b/>
                <w:sz w:val="24"/>
                <w:szCs w:val="24"/>
              </w:rPr>
              <w:t>Steps</w:t>
            </w:r>
          </w:p>
        </w:tc>
        <w:tc>
          <w:tcPr>
            <w:tcW w:w="4392" w:type="dxa"/>
            <w:shd w:val="clear" w:color="auto" w:fill="00B0F0"/>
          </w:tcPr>
          <w:p w:rsidR="004409D3" w:rsidRPr="004409D3" w:rsidRDefault="004409D3" w:rsidP="004409D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09D3">
              <w:rPr>
                <w:rFonts w:ascii="Garamond" w:hAnsi="Garamond"/>
                <w:b/>
                <w:sz w:val="24"/>
                <w:szCs w:val="24"/>
              </w:rPr>
              <w:t>Measure</w:t>
            </w:r>
          </w:p>
        </w:tc>
      </w:tr>
      <w:tr w:rsidR="004409D3" w:rsidTr="00744678">
        <w:trPr>
          <w:jc w:val="center"/>
        </w:trPr>
        <w:tc>
          <w:tcPr>
            <w:tcW w:w="4392" w:type="dxa"/>
          </w:tcPr>
          <w:p w:rsidR="004409D3" w:rsidRPr="004409D3" w:rsidRDefault="004409D3" w:rsidP="00C93AA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09D3">
              <w:rPr>
                <w:rFonts w:ascii="Garamond" w:hAnsi="Garamond"/>
                <w:b/>
                <w:sz w:val="24"/>
                <w:szCs w:val="24"/>
              </w:rPr>
              <w:t>Communication</w:t>
            </w:r>
          </w:p>
        </w:tc>
        <w:tc>
          <w:tcPr>
            <w:tcW w:w="4392" w:type="dxa"/>
          </w:tcPr>
          <w:p w:rsidR="004409D3" w:rsidRDefault="004409D3" w:rsidP="004409D3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Department Meetings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Chair Meetings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Instructional Cabinet/Services Council</w:t>
            </w:r>
          </w:p>
          <w:p w:rsidR="004409D3" w:rsidRPr="004409D3" w:rsidRDefault="004409D3" w:rsidP="004409D3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Dean/chair monthly meetings</w:t>
            </w:r>
          </w:p>
        </w:tc>
        <w:tc>
          <w:tcPr>
            <w:tcW w:w="4392" w:type="dxa"/>
          </w:tcPr>
          <w:p w:rsidR="004409D3" w:rsidRDefault="004409D3" w:rsidP="004409D3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Academic Senate reports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Chair of chair reports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IC reports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ISC reports</w:t>
            </w:r>
          </w:p>
          <w:p w:rsidR="004409D3" w:rsidRPr="004409D3" w:rsidRDefault="004409D3" w:rsidP="004409D3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School meetings</w:t>
            </w:r>
          </w:p>
        </w:tc>
      </w:tr>
      <w:tr w:rsidR="004409D3" w:rsidTr="00744678">
        <w:trPr>
          <w:jc w:val="center"/>
        </w:trPr>
        <w:tc>
          <w:tcPr>
            <w:tcW w:w="4392" w:type="dxa"/>
          </w:tcPr>
          <w:p w:rsidR="004409D3" w:rsidRPr="004409D3" w:rsidRDefault="004409D3" w:rsidP="00C93AA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09D3">
              <w:rPr>
                <w:rFonts w:ascii="Garamond" w:hAnsi="Garamond"/>
                <w:b/>
                <w:sz w:val="24"/>
                <w:szCs w:val="24"/>
              </w:rPr>
              <w:t>Data Analysis</w:t>
            </w:r>
          </w:p>
        </w:tc>
        <w:tc>
          <w:tcPr>
            <w:tcW w:w="4392" w:type="dxa"/>
          </w:tcPr>
          <w:p w:rsidR="004409D3" w:rsidRDefault="004409D3" w:rsidP="004409D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Quantitative</w:t>
            </w:r>
          </w:p>
          <w:p w:rsidR="004409D3" w:rsidRPr="004409D3" w:rsidRDefault="004409D3" w:rsidP="004409D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Qualitative</w:t>
            </w:r>
          </w:p>
        </w:tc>
        <w:tc>
          <w:tcPr>
            <w:tcW w:w="4392" w:type="dxa"/>
          </w:tcPr>
          <w:p w:rsidR="004409D3" w:rsidRDefault="004409D3" w:rsidP="004409D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Research requests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Research Committee Reports</w:t>
            </w:r>
          </w:p>
          <w:p w:rsidR="004409D3" w:rsidRPr="004409D3" w:rsidRDefault="004409D3" w:rsidP="004409D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Surveys and focus groups</w:t>
            </w:r>
          </w:p>
        </w:tc>
      </w:tr>
      <w:tr w:rsidR="004409D3" w:rsidTr="00744678">
        <w:trPr>
          <w:jc w:val="center"/>
        </w:trPr>
        <w:tc>
          <w:tcPr>
            <w:tcW w:w="4392" w:type="dxa"/>
          </w:tcPr>
          <w:p w:rsidR="004409D3" w:rsidRPr="004409D3" w:rsidRDefault="004409D3" w:rsidP="00C93AA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09D3">
              <w:rPr>
                <w:rFonts w:ascii="Garamond" w:hAnsi="Garamond"/>
                <w:b/>
                <w:sz w:val="24"/>
                <w:szCs w:val="24"/>
              </w:rPr>
              <w:t>Support</w:t>
            </w:r>
          </w:p>
        </w:tc>
        <w:tc>
          <w:tcPr>
            <w:tcW w:w="4392" w:type="dxa"/>
          </w:tcPr>
          <w:p w:rsidR="004409D3" w:rsidRDefault="004409D3" w:rsidP="004409D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Marketing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Publicity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Counseling</w:t>
            </w:r>
          </w:p>
          <w:p w:rsidR="004409D3" w:rsidRPr="004409D3" w:rsidRDefault="004409D3" w:rsidP="004409D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Student Services</w:t>
            </w:r>
          </w:p>
        </w:tc>
        <w:tc>
          <w:tcPr>
            <w:tcW w:w="4392" w:type="dxa"/>
          </w:tcPr>
          <w:p w:rsidR="004409D3" w:rsidRDefault="004409D3" w:rsidP="004409D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Website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Brochures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Advertisements</w:t>
            </w:r>
          </w:p>
          <w:p w:rsidR="004409D3" w:rsidRPr="004409D3" w:rsidRDefault="004409D3" w:rsidP="004409D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Campus Events</w:t>
            </w:r>
          </w:p>
        </w:tc>
      </w:tr>
      <w:tr w:rsidR="004409D3" w:rsidTr="00744678">
        <w:trPr>
          <w:jc w:val="center"/>
        </w:trPr>
        <w:tc>
          <w:tcPr>
            <w:tcW w:w="4392" w:type="dxa"/>
          </w:tcPr>
          <w:p w:rsidR="004409D3" w:rsidRPr="004409D3" w:rsidRDefault="004409D3" w:rsidP="00C93AA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09D3">
              <w:rPr>
                <w:rFonts w:ascii="Garamond" w:hAnsi="Garamond"/>
                <w:b/>
                <w:sz w:val="24"/>
                <w:szCs w:val="24"/>
              </w:rPr>
              <w:t>External Factors</w:t>
            </w:r>
          </w:p>
        </w:tc>
        <w:tc>
          <w:tcPr>
            <w:tcW w:w="4392" w:type="dxa"/>
          </w:tcPr>
          <w:p w:rsidR="004409D3" w:rsidRDefault="004409D3" w:rsidP="004409D3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Accreditation requirements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Publicity</w:t>
            </w:r>
          </w:p>
          <w:p w:rsidR="004409D3" w:rsidRDefault="004409D3" w:rsidP="004409D3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Grant Funding</w:t>
            </w:r>
          </w:p>
          <w:p w:rsidR="004409D3" w:rsidRPr="004409D3" w:rsidRDefault="004409D3" w:rsidP="004409D3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MOUs</w:t>
            </w:r>
          </w:p>
        </w:tc>
        <w:tc>
          <w:tcPr>
            <w:tcW w:w="4392" w:type="dxa"/>
          </w:tcPr>
          <w:p w:rsidR="004409D3" w:rsidRDefault="004409D3" w:rsidP="00C93AA2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C93AA2" w:rsidRPr="00C93AA2" w:rsidRDefault="00C93AA2" w:rsidP="00C93AA2">
      <w:pPr>
        <w:rPr>
          <w:rFonts w:ascii="Garamond" w:hAnsi="Garamond"/>
          <w:sz w:val="24"/>
          <w:szCs w:val="24"/>
        </w:rPr>
      </w:pPr>
    </w:p>
    <w:sectPr w:rsidR="00C93AA2" w:rsidRPr="00C93AA2" w:rsidSect="004409D3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D3" w:rsidRDefault="004409D3" w:rsidP="004409D3">
      <w:pPr>
        <w:spacing w:after="0" w:line="240" w:lineRule="auto"/>
      </w:pPr>
      <w:r>
        <w:separator/>
      </w:r>
    </w:p>
  </w:endnote>
  <w:endnote w:type="continuationSeparator" w:id="0">
    <w:p w:rsidR="004409D3" w:rsidRDefault="004409D3" w:rsidP="0044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7E" w:rsidRDefault="000F517E">
    <w:pPr>
      <w:pStyle w:val="Footer"/>
    </w:pPr>
    <w:r>
      <w:t>11/7/2017 adapted form document draft dated 5/3/2017 Enrollment Planning Guidelines.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D3" w:rsidRDefault="004409D3" w:rsidP="004409D3">
      <w:pPr>
        <w:spacing w:after="0" w:line="240" w:lineRule="auto"/>
      </w:pPr>
      <w:r>
        <w:separator/>
      </w:r>
    </w:p>
  </w:footnote>
  <w:footnote w:type="continuationSeparator" w:id="0">
    <w:p w:rsidR="004409D3" w:rsidRDefault="004409D3" w:rsidP="0044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7E" w:rsidRDefault="000F517E">
    <w:pPr>
      <w:pStyle w:val="Header"/>
    </w:pPr>
  </w:p>
  <w:p w:rsidR="004409D3" w:rsidRDefault="004409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7ED"/>
    <w:multiLevelType w:val="hybridMultilevel"/>
    <w:tmpl w:val="FAECB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173E7"/>
    <w:multiLevelType w:val="hybridMultilevel"/>
    <w:tmpl w:val="72860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3226A"/>
    <w:multiLevelType w:val="hybridMultilevel"/>
    <w:tmpl w:val="E7AA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F5996"/>
    <w:multiLevelType w:val="hybridMultilevel"/>
    <w:tmpl w:val="F44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54"/>
    <w:rsid w:val="00050B17"/>
    <w:rsid w:val="000F517E"/>
    <w:rsid w:val="004409D3"/>
    <w:rsid w:val="00744678"/>
    <w:rsid w:val="00892A2A"/>
    <w:rsid w:val="00AC6F54"/>
    <w:rsid w:val="00C93AA2"/>
    <w:rsid w:val="00DD15A5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D3"/>
  </w:style>
  <w:style w:type="paragraph" w:styleId="Footer">
    <w:name w:val="footer"/>
    <w:basedOn w:val="Normal"/>
    <w:link w:val="FooterChar"/>
    <w:uiPriority w:val="99"/>
    <w:unhideWhenUsed/>
    <w:rsid w:val="00440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9D3"/>
  </w:style>
  <w:style w:type="paragraph" w:styleId="BalloonText">
    <w:name w:val="Balloon Text"/>
    <w:basedOn w:val="Normal"/>
    <w:link w:val="BalloonTextChar"/>
    <w:uiPriority w:val="99"/>
    <w:semiHidden/>
    <w:unhideWhenUsed/>
    <w:rsid w:val="000F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D3"/>
  </w:style>
  <w:style w:type="paragraph" w:styleId="Footer">
    <w:name w:val="footer"/>
    <w:basedOn w:val="Normal"/>
    <w:link w:val="FooterChar"/>
    <w:uiPriority w:val="99"/>
    <w:unhideWhenUsed/>
    <w:rsid w:val="00440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9D3"/>
  </w:style>
  <w:style w:type="paragraph" w:styleId="BalloonText">
    <w:name w:val="Balloon Text"/>
    <w:basedOn w:val="Normal"/>
    <w:link w:val="BalloonTextChar"/>
    <w:uiPriority w:val="99"/>
    <w:semiHidden/>
    <w:unhideWhenUsed/>
    <w:rsid w:val="000F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Susan Murray</cp:lastModifiedBy>
  <cp:revision>2</cp:revision>
  <dcterms:created xsi:type="dcterms:W3CDTF">2017-12-18T23:19:00Z</dcterms:created>
  <dcterms:modified xsi:type="dcterms:W3CDTF">2017-12-18T23:19:00Z</dcterms:modified>
</cp:coreProperties>
</file>